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sz w:val="44"/>
          <w:szCs w:val="44"/>
        </w:rPr>
      </w:pPr>
      <w:bookmarkStart w:id="0" w:name="_GoBack"/>
      <w:r>
        <w:rPr>
          <w:rFonts w:hint="eastAsia" w:eastAsia="方正小标宋简体"/>
          <w:sz w:val="44"/>
          <w:szCs w:val="44"/>
        </w:rPr>
        <w:t>2016年陕西省大学生棋类项目</w:t>
      </w:r>
    </w:p>
    <w:p>
      <w:pPr>
        <w:jc w:val="center"/>
        <w:rPr>
          <w:rFonts w:hint="eastAsia" w:eastAsia="方正小标宋简体"/>
          <w:sz w:val="44"/>
          <w:szCs w:val="44"/>
        </w:rPr>
      </w:pPr>
      <w:r>
        <w:rPr>
          <w:rFonts w:hint="eastAsia" w:eastAsia="方正小标宋简体"/>
          <w:sz w:val="44"/>
          <w:szCs w:val="44"/>
        </w:rPr>
        <w:t>锦标赛竞赛规程</w:t>
      </w:r>
    </w:p>
    <w:bookmarkEnd w:id="0"/>
    <w:p>
      <w:pPr>
        <w:widowControl/>
        <w:spacing w:line="336" w:lineRule="auto"/>
        <w:jc w:val="left"/>
        <w:rPr>
          <w:rFonts w:hint="eastAsia" w:eastAsia="仿宋_GB2312"/>
          <w:sz w:val="32"/>
          <w:szCs w:val="32"/>
        </w:rPr>
      </w:pPr>
    </w:p>
    <w:p>
      <w:pPr>
        <w:widowControl/>
        <w:spacing w:line="336" w:lineRule="auto"/>
        <w:ind w:firstLine="627" w:firstLineChars="196"/>
        <w:jc w:val="left"/>
        <w:rPr>
          <w:rFonts w:hint="eastAsia" w:eastAsia="仿宋_GB2312" w:cs="宋体"/>
          <w:kern w:val="0"/>
          <w:sz w:val="32"/>
          <w:szCs w:val="32"/>
        </w:rPr>
      </w:pPr>
      <w:r>
        <w:rPr>
          <w:rFonts w:hint="eastAsia" w:eastAsia="黑体"/>
          <w:sz w:val="32"/>
          <w:szCs w:val="32"/>
        </w:rPr>
        <w:t>一、主办单位：</w:t>
      </w:r>
      <w:r>
        <w:rPr>
          <w:rFonts w:hint="eastAsia" w:eastAsia="仿宋_GB2312" w:cs="宋体"/>
          <w:kern w:val="0"/>
          <w:sz w:val="32"/>
          <w:szCs w:val="32"/>
        </w:rPr>
        <w:t>陕西省学生体育协会</w:t>
      </w:r>
    </w:p>
    <w:p>
      <w:pPr>
        <w:spacing w:line="336" w:lineRule="auto"/>
        <w:ind w:firstLine="627" w:firstLineChars="196"/>
        <w:rPr>
          <w:rFonts w:hint="eastAsia" w:eastAsia="仿宋_GB2312" w:cs="宋体"/>
          <w:kern w:val="0"/>
          <w:sz w:val="32"/>
          <w:szCs w:val="32"/>
        </w:rPr>
      </w:pPr>
      <w:r>
        <w:rPr>
          <w:rFonts w:hint="eastAsia" w:eastAsia="黑体"/>
          <w:sz w:val="32"/>
          <w:szCs w:val="32"/>
        </w:rPr>
        <w:t>二、承办单位：</w:t>
      </w:r>
      <w:r>
        <w:rPr>
          <w:rFonts w:hint="eastAsia" w:eastAsia="仿宋_GB2312" w:cs="宋体"/>
          <w:kern w:val="0"/>
          <w:sz w:val="32"/>
          <w:szCs w:val="32"/>
        </w:rPr>
        <w:t>陕西棋院</w:t>
      </w:r>
    </w:p>
    <w:p>
      <w:pPr>
        <w:spacing w:line="336" w:lineRule="auto"/>
        <w:ind w:firstLine="640" w:firstLineChars="200"/>
        <w:rPr>
          <w:rFonts w:hint="eastAsia" w:eastAsia="仿宋_GB2312"/>
          <w:bCs/>
          <w:sz w:val="32"/>
          <w:szCs w:val="32"/>
        </w:rPr>
      </w:pPr>
      <w:r>
        <w:rPr>
          <w:rFonts w:hint="eastAsia" w:eastAsia="黑体"/>
          <w:sz w:val="32"/>
          <w:szCs w:val="32"/>
        </w:rPr>
        <w:t>三、参赛单位：</w:t>
      </w:r>
      <w:r>
        <w:rPr>
          <w:rFonts w:hint="eastAsia" w:eastAsia="仿宋_GB2312"/>
          <w:bCs/>
          <w:sz w:val="32"/>
          <w:szCs w:val="32"/>
        </w:rPr>
        <w:t>陕西省各普通高等学校</w:t>
      </w:r>
    </w:p>
    <w:p>
      <w:pPr>
        <w:spacing w:line="336" w:lineRule="auto"/>
        <w:ind w:left="2852" w:leftChars="299" w:hanging="2224" w:hangingChars="695"/>
        <w:rPr>
          <w:rFonts w:hint="eastAsia" w:eastAsia="黑体"/>
          <w:sz w:val="32"/>
          <w:szCs w:val="32"/>
        </w:rPr>
      </w:pPr>
      <w:r>
        <w:rPr>
          <w:rFonts w:hint="eastAsia" w:eastAsia="黑体"/>
          <w:sz w:val="32"/>
          <w:szCs w:val="32"/>
        </w:rPr>
        <w:t>四、竞赛时间、地点</w:t>
      </w:r>
    </w:p>
    <w:p>
      <w:pPr>
        <w:spacing w:line="336" w:lineRule="auto"/>
        <w:ind w:firstLine="640" w:firstLineChars="200"/>
        <w:rPr>
          <w:rFonts w:hint="eastAsia" w:eastAsia="仿宋_GB2312"/>
          <w:sz w:val="32"/>
          <w:szCs w:val="32"/>
        </w:rPr>
      </w:pPr>
      <w:r>
        <w:rPr>
          <w:rFonts w:hint="eastAsia" w:eastAsia="仿宋_GB2312"/>
          <w:sz w:val="32"/>
          <w:szCs w:val="32"/>
        </w:rPr>
        <w:t>竞赛时间：2016年12月3日（周六）、4日（周日）。</w:t>
      </w:r>
    </w:p>
    <w:p>
      <w:pPr>
        <w:spacing w:line="336" w:lineRule="auto"/>
        <w:ind w:firstLine="640" w:firstLineChars="200"/>
        <w:rPr>
          <w:rFonts w:hint="eastAsia" w:eastAsia="仿宋_GB2312"/>
          <w:sz w:val="32"/>
          <w:szCs w:val="32"/>
        </w:rPr>
      </w:pPr>
      <w:r>
        <w:rPr>
          <w:rFonts w:hint="eastAsia" w:eastAsia="仿宋_GB2312"/>
          <w:sz w:val="32"/>
          <w:szCs w:val="32"/>
        </w:rPr>
        <w:t>竞赛地点：西安八一宾馆</w:t>
      </w:r>
      <w:r>
        <w:rPr>
          <w:rFonts w:hint="eastAsia" w:eastAsia="仿宋_GB2312"/>
          <w:color w:val="000000"/>
          <w:kern w:val="0"/>
          <w:sz w:val="32"/>
          <w:szCs w:val="32"/>
        </w:rPr>
        <w:t>（西安市东八路省军区招待所）</w:t>
      </w:r>
      <w:r>
        <w:rPr>
          <w:rFonts w:hint="eastAsia" w:eastAsia="仿宋_GB2312"/>
          <w:color w:val="000000"/>
          <w:sz w:val="32"/>
          <w:szCs w:val="32"/>
        </w:rPr>
        <w:t>，前台电话</w:t>
      </w:r>
      <w:r>
        <w:rPr>
          <w:rFonts w:hint="eastAsia" w:eastAsia="仿宋_GB2312"/>
          <w:sz w:val="32"/>
          <w:szCs w:val="32"/>
        </w:rPr>
        <w:t>029—87698011。</w:t>
      </w:r>
    </w:p>
    <w:p>
      <w:pPr>
        <w:spacing w:line="336" w:lineRule="auto"/>
        <w:ind w:firstLine="640" w:firstLineChars="200"/>
        <w:rPr>
          <w:rFonts w:hint="eastAsia" w:eastAsia="黑体"/>
          <w:sz w:val="32"/>
          <w:szCs w:val="32"/>
        </w:rPr>
      </w:pPr>
      <w:r>
        <w:rPr>
          <w:rFonts w:hint="eastAsia" w:eastAsia="黑体"/>
          <w:sz w:val="32"/>
          <w:szCs w:val="32"/>
        </w:rPr>
        <w:t>五、比赛项目及组别</w:t>
      </w:r>
    </w:p>
    <w:p>
      <w:pPr>
        <w:spacing w:line="336" w:lineRule="auto"/>
        <w:ind w:firstLine="627" w:firstLineChars="196"/>
        <w:rPr>
          <w:rFonts w:hint="eastAsia" w:eastAsia="仿宋_GB2312"/>
          <w:bCs/>
          <w:sz w:val="32"/>
          <w:szCs w:val="32"/>
        </w:rPr>
      </w:pPr>
      <w:r>
        <w:rPr>
          <w:rFonts w:hint="eastAsia" w:eastAsia="仿宋_GB2312"/>
          <w:bCs/>
          <w:sz w:val="32"/>
          <w:szCs w:val="32"/>
        </w:rPr>
        <w:t>（一）个人及团体项目：围棋、象棋、国际象棋、五子棋。</w:t>
      </w:r>
    </w:p>
    <w:p>
      <w:pPr>
        <w:spacing w:line="336" w:lineRule="auto"/>
        <w:ind w:firstLine="627" w:firstLineChars="196"/>
        <w:rPr>
          <w:rFonts w:hint="eastAsia" w:eastAsia="仿宋_GB2312"/>
          <w:sz w:val="32"/>
          <w:szCs w:val="32"/>
        </w:rPr>
      </w:pPr>
      <w:r>
        <w:rPr>
          <w:rFonts w:hint="eastAsia" w:eastAsia="仿宋_GB2312"/>
          <w:bCs/>
          <w:sz w:val="32"/>
          <w:szCs w:val="32"/>
        </w:rPr>
        <w:t>（二）分组：以学校为单位，各项目采取男女混合比赛，分别录取名次。</w:t>
      </w:r>
    </w:p>
    <w:p>
      <w:pPr>
        <w:spacing w:line="336" w:lineRule="auto"/>
        <w:ind w:firstLine="627" w:firstLineChars="196"/>
        <w:rPr>
          <w:rFonts w:hint="eastAsia" w:eastAsia="黑体"/>
          <w:sz w:val="32"/>
          <w:szCs w:val="32"/>
        </w:rPr>
      </w:pPr>
      <w:r>
        <w:rPr>
          <w:rFonts w:hint="eastAsia" w:eastAsia="黑体"/>
          <w:sz w:val="32"/>
          <w:szCs w:val="32"/>
        </w:rPr>
        <w:t>六、参赛条件</w:t>
      </w:r>
    </w:p>
    <w:p>
      <w:pPr>
        <w:spacing w:line="336" w:lineRule="auto"/>
        <w:ind w:firstLine="640" w:firstLineChars="200"/>
        <w:rPr>
          <w:rFonts w:eastAsia="仿宋_GB2312"/>
          <w:bCs/>
          <w:sz w:val="32"/>
          <w:szCs w:val="32"/>
        </w:rPr>
      </w:pPr>
      <w:r>
        <w:rPr>
          <w:rFonts w:hint="eastAsia" w:eastAsia="仿宋_GB2312"/>
          <w:bCs/>
          <w:sz w:val="32"/>
          <w:szCs w:val="32"/>
        </w:rPr>
        <w:t>（一）具有中国国籍并按照教育部关于全国普通高等院校统一招生考试、单独招生及高水平运动员考试录取的有关规定，经考生（户口）所在地高等院校招生委员会（办公室）审核、正式录取的普通本科高等学校高职高专院校的全日制本、专科及研究生均可参加报名。</w:t>
      </w:r>
    </w:p>
    <w:p>
      <w:pPr>
        <w:spacing w:line="336" w:lineRule="auto"/>
        <w:ind w:firstLine="640" w:firstLineChars="200"/>
        <w:rPr>
          <w:rFonts w:eastAsia="仿宋_GB2312"/>
          <w:bCs/>
          <w:sz w:val="32"/>
          <w:szCs w:val="32"/>
        </w:rPr>
      </w:pPr>
      <w:r>
        <w:rPr>
          <w:rFonts w:hint="eastAsia" w:eastAsia="仿宋_GB2312"/>
          <w:bCs/>
          <w:sz w:val="32"/>
          <w:szCs w:val="32"/>
        </w:rPr>
        <w:t>（二）进修班、干训班、专修班、短训班、培训班、留学生、代培班和电视大学、函授大学、夜大学、职工大学、自修大学、定向培养（非全日制）、体育运动技术学院（校）、高校本科预科班学生，国家体育总局相关部门注册及曾参加过全国青年锦标赛以上赛事的运动员及相关职业俱乐部运动员不得报名参赛。</w:t>
      </w:r>
    </w:p>
    <w:p>
      <w:pPr>
        <w:spacing w:line="336" w:lineRule="auto"/>
        <w:ind w:firstLine="640" w:firstLineChars="200"/>
        <w:rPr>
          <w:rFonts w:hint="eastAsia" w:eastAsia="仿宋_GB2312"/>
          <w:bCs/>
          <w:sz w:val="32"/>
          <w:szCs w:val="32"/>
        </w:rPr>
      </w:pPr>
      <w:r>
        <w:rPr>
          <w:rFonts w:hint="eastAsia" w:eastAsia="仿宋_GB2312"/>
          <w:bCs/>
          <w:sz w:val="32"/>
          <w:szCs w:val="32"/>
        </w:rPr>
        <w:t>（三）参赛运动员必须是在校在籍（在读），文化课考试合格，遵守学校各项纪律和有关规定，并经运动员所在学校医院检查证明身体健康并适宜参加此项赛事者（须有校医院或县级以上医院体检证明）。</w:t>
      </w:r>
    </w:p>
    <w:p>
      <w:pPr>
        <w:spacing w:line="336" w:lineRule="auto"/>
        <w:ind w:firstLine="640" w:firstLineChars="200"/>
        <w:rPr>
          <w:rFonts w:hint="eastAsia" w:eastAsia="仿宋_GB2312"/>
          <w:bCs/>
          <w:sz w:val="32"/>
          <w:szCs w:val="32"/>
        </w:rPr>
      </w:pPr>
      <w:r>
        <w:rPr>
          <w:rFonts w:hint="eastAsia" w:eastAsia="仿宋_GB2312"/>
          <w:bCs/>
          <w:sz w:val="32"/>
          <w:szCs w:val="32"/>
        </w:rPr>
        <w:t>（四）参赛运动员须持“陕西省学生运动员注册卡”参加比赛，凡未按要求办理运动员注册卡的不得参加比赛。运动员首次注册在省学生体育协会网站（</w:t>
      </w:r>
      <w:r>
        <w:rPr>
          <w:rFonts w:eastAsia="仿宋_GB2312"/>
          <w:bCs/>
          <w:sz w:val="32"/>
          <w:szCs w:val="32"/>
        </w:rPr>
        <w:t>www.sxxsty.com</w:t>
      </w:r>
      <w:r>
        <w:rPr>
          <w:rFonts w:hint="eastAsia" w:eastAsia="仿宋_GB2312"/>
          <w:bCs/>
          <w:sz w:val="32"/>
          <w:szCs w:val="32"/>
        </w:rPr>
        <w:t>）中下载电子注册表并按要求填写上报，同时附一寸电子身份证近照（为</w:t>
      </w:r>
      <w:r>
        <w:rPr>
          <w:rFonts w:eastAsia="仿宋_GB2312"/>
          <w:bCs/>
          <w:sz w:val="32"/>
          <w:szCs w:val="32"/>
        </w:rPr>
        <w:t>JPG</w:t>
      </w:r>
      <w:r>
        <w:rPr>
          <w:rFonts w:hint="eastAsia" w:eastAsia="仿宋_GB2312"/>
          <w:bCs/>
          <w:sz w:val="32"/>
          <w:szCs w:val="32"/>
        </w:rPr>
        <w:t>格式且照片名称为本人姓名）于报名截止日期前发至276159061</w:t>
      </w:r>
      <w:r>
        <w:rPr>
          <w:rFonts w:eastAsia="仿宋_GB2312"/>
          <w:bCs/>
          <w:sz w:val="32"/>
          <w:szCs w:val="32"/>
        </w:rPr>
        <w:t>@</w:t>
      </w:r>
      <w:r>
        <w:rPr>
          <w:rFonts w:hint="eastAsia" w:eastAsia="仿宋_GB2312"/>
          <w:bCs/>
          <w:sz w:val="32"/>
          <w:szCs w:val="32"/>
        </w:rPr>
        <w:t>qq</w:t>
      </w:r>
      <w:r>
        <w:rPr>
          <w:rFonts w:eastAsia="仿宋_GB2312"/>
          <w:bCs/>
          <w:sz w:val="32"/>
          <w:szCs w:val="32"/>
        </w:rPr>
        <w:t>.com</w:t>
      </w:r>
      <w:r>
        <w:rPr>
          <w:rFonts w:hint="eastAsia" w:eastAsia="仿宋_GB2312"/>
          <w:bCs/>
          <w:sz w:val="32"/>
          <w:szCs w:val="32"/>
        </w:rPr>
        <w:t>（须以学校为单位统一打包发送，电子邮件注明比赛简称及学校名称），逾期不予受理。</w:t>
      </w:r>
    </w:p>
    <w:p>
      <w:pPr>
        <w:spacing w:line="336" w:lineRule="auto"/>
        <w:ind w:firstLine="627" w:firstLineChars="196"/>
        <w:rPr>
          <w:rFonts w:hint="eastAsia" w:eastAsia="黑体"/>
          <w:sz w:val="32"/>
          <w:szCs w:val="32"/>
        </w:rPr>
      </w:pPr>
      <w:r>
        <w:rPr>
          <w:rFonts w:hint="eastAsia" w:eastAsia="黑体"/>
          <w:sz w:val="32"/>
          <w:szCs w:val="32"/>
        </w:rPr>
        <w:t>七、报名办法</w:t>
      </w:r>
    </w:p>
    <w:p>
      <w:pPr>
        <w:widowControl/>
        <w:tabs>
          <w:tab w:val="left" w:pos="2670"/>
        </w:tabs>
        <w:spacing w:line="336" w:lineRule="auto"/>
        <w:ind w:firstLine="640" w:firstLineChars="200"/>
        <w:rPr>
          <w:rFonts w:hint="eastAsia" w:eastAsia="仿宋_GB2312" w:cs="宋体"/>
          <w:kern w:val="0"/>
          <w:sz w:val="32"/>
          <w:szCs w:val="32"/>
        </w:rPr>
      </w:pPr>
      <w:r>
        <w:rPr>
          <w:rFonts w:hint="eastAsia" w:eastAsia="仿宋_GB2312"/>
          <w:sz w:val="32"/>
          <w:szCs w:val="32"/>
        </w:rPr>
        <w:t>（一）参赛学校限报领队1人，教练1—4人，参赛人数不限。</w:t>
      </w:r>
    </w:p>
    <w:p>
      <w:pPr>
        <w:spacing w:line="336" w:lineRule="auto"/>
        <w:ind w:firstLine="640" w:firstLineChars="200"/>
        <w:rPr>
          <w:rFonts w:hint="eastAsia" w:eastAsia="仿宋_GB2312"/>
          <w:color w:val="000000"/>
          <w:sz w:val="32"/>
          <w:szCs w:val="32"/>
        </w:rPr>
      </w:pPr>
      <w:r>
        <w:rPr>
          <w:rFonts w:hint="eastAsia" w:eastAsia="仿宋_GB2312"/>
          <w:sz w:val="32"/>
          <w:szCs w:val="32"/>
        </w:rPr>
        <w:t>（二）</w:t>
      </w:r>
      <w:r>
        <w:rPr>
          <w:rFonts w:hint="eastAsia" w:eastAsia="仿宋_GB2312"/>
          <w:color w:val="000000"/>
          <w:sz w:val="32"/>
          <w:szCs w:val="32"/>
        </w:rPr>
        <w:t>报名表在陕西省学生体育协会网站（www.sxxsty.com）下载，填写完成后于2016年11月30日前，将电子版报名表发送至赛事报名邮箱：276159061@qq.com，逾期报名不予受理（邮件需注明参赛名称及学校全称，报名表必须和原件一致，报名截止后不得更换及增补运动员）。</w:t>
      </w:r>
    </w:p>
    <w:p>
      <w:pPr>
        <w:spacing w:line="336" w:lineRule="auto"/>
        <w:ind w:firstLine="640" w:firstLineChars="200"/>
        <w:rPr>
          <w:rFonts w:eastAsia="仿宋_GB2312"/>
          <w:sz w:val="32"/>
          <w:szCs w:val="32"/>
        </w:rPr>
      </w:pPr>
      <w:r>
        <w:rPr>
          <w:rFonts w:hint="eastAsia" w:eastAsia="仿宋_GB2312"/>
          <w:sz w:val="32"/>
          <w:szCs w:val="32"/>
        </w:rPr>
        <w:t>（三）各参赛队须于报名截止日前（以当地派出信件时间为准）寄送以下相关纸质报名材料至陕西省西安市长安南路563号陕西省学生体育协会，邮编：710061。材料不全或逾期未缴材料的视作不参加比赛。纸质材料用信封或文件袋打包，并注明比赛名称及学校简称。</w:t>
      </w:r>
    </w:p>
    <w:p>
      <w:pPr>
        <w:spacing w:line="336" w:lineRule="auto"/>
        <w:ind w:firstLine="640" w:firstLineChars="200"/>
        <w:rPr>
          <w:rFonts w:eastAsia="仿宋_GB2312"/>
          <w:sz w:val="32"/>
          <w:szCs w:val="32"/>
        </w:rPr>
      </w:pPr>
      <w:r>
        <w:rPr>
          <w:rFonts w:hint="eastAsia" w:eastAsia="仿宋_GB2312"/>
          <w:sz w:val="32"/>
          <w:szCs w:val="32"/>
        </w:rPr>
        <w:t>（四）报名所需纸质材料。</w:t>
      </w:r>
    </w:p>
    <w:p>
      <w:pPr>
        <w:spacing w:line="336"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．报名表原件（校医院体检证明加盖公章、校体育部、校教务处加盖公章）；</w:t>
      </w:r>
    </w:p>
    <w:p>
      <w:pPr>
        <w:spacing w:line="336" w:lineRule="auto"/>
        <w:ind w:firstLine="640" w:firstLineChars="200"/>
        <w:rPr>
          <w:rFonts w:eastAsia="仿宋_GB2312"/>
          <w:sz w:val="32"/>
          <w:szCs w:val="32"/>
        </w:rPr>
      </w:pPr>
      <w:r>
        <w:rPr>
          <w:rFonts w:eastAsia="仿宋_GB2312"/>
          <w:sz w:val="32"/>
          <w:szCs w:val="32"/>
        </w:rPr>
        <w:t>2</w:t>
      </w:r>
      <w:r>
        <w:rPr>
          <w:rFonts w:hint="eastAsia" w:eastAsia="仿宋_GB2312"/>
          <w:sz w:val="32"/>
          <w:szCs w:val="32"/>
        </w:rPr>
        <w:t>．参赛运动员的身份证、学生证复印件；</w:t>
      </w:r>
    </w:p>
    <w:p>
      <w:pPr>
        <w:spacing w:line="336"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．全队人员人身意外伤害保险单复印件（附被保险人名单）；</w:t>
      </w:r>
    </w:p>
    <w:p>
      <w:pPr>
        <w:spacing w:line="336" w:lineRule="auto"/>
        <w:ind w:firstLine="640" w:firstLineChars="200"/>
        <w:rPr>
          <w:rFonts w:eastAsia="仿宋_GB2312"/>
          <w:sz w:val="32"/>
          <w:szCs w:val="32"/>
        </w:rPr>
      </w:pPr>
      <w:r>
        <w:rPr>
          <w:rFonts w:eastAsia="仿宋_GB2312"/>
          <w:sz w:val="32"/>
          <w:szCs w:val="32"/>
        </w:rPr>
        <w:t>4</w:t>
      </w:r>
      <w:r>
        <w:rPr>
          <w:rFonts w:hint="eastAsia" w:eastAsia="仿宋_GB2312"/>
          <w:sz w:val="32"/>
          <w:szCs w:val="32"/>
        </w:rPr>
        <w:t>．报名截止后不得变更参赛队员。</w:t>
      </w:r>
    </w:p>
    <w:p>
      <w:pPr>
        <w:spacing w:line="336" w:lineRule="auto"/>
        <w:ind w:firstLine="640" w:firstLineChars="200"/>
        <w:rPr>
          <w:rFonts w:eastAsia="仿宋_GB2312"/>
          <w:sz w:val="32"/>
          <w:szCs w:val="32"/>
        </w:rPr>
      </w:pPr>
      <w:r>
        <w:rPr>
          <w:rFonts w:hint="eastAsia" w:eastAsia="仿宋_GB2312"/>
          <w:sz w:val="32"/>
          <w:szCs w:val="32"/>
        </w:rPr>
        <w:t>（五）参赛费用：100元/人。</w:t>
      </w:r>
    </w:p>
    <w:p>
      <w:pPr>
        <w:widowControl/>
        <w:spacing w:line="336" w:lineRule="auto"/>
        <w:ind w:firstLine="640" w:firstLineChars="200"/>
        <w:rPr>
          <w:rFonts w:hint="eastAsia" w:eastAsia="黑体" w:cs="宋体"/>
          <w:kern w:val="0"/>
          <w:sz w:val="32"/>
          <w:szCs w:val="32"/>
        </w:rPr>
      </w:pPr>
      <w:r>
        <w:rPr>
          <w:rFonts w:hint="eastAsia" w:eastAsia="黑体" w:cs="宋体"/>
          <w:kern w:val="0"/>
          <w:sz w:val="32"/>
          <w:szCs w:val="32"/>
        </w:rPr>
        <w:t>八、竞赛办法</w:t>
      </w:r>
    </w:p>
    <w:p>
      <w:pPr>
        <w:widowControl/>
        <w:spacing w:line="336" w:lineRule="auto"/>
        <w:ind w:firstLine="640" w:firstLineChars="200"/>
        <w:rPr>
          <w:rFonts w:hint="eastAsia" w:eastAsia="仿宋_GB2312"/>
          <w:bCs/>
          <w:sz w:val="32"/>
          <w:szCs w:val="32"/>
        </w:rPr>
      </w:pPr>
      <w:r>
        <w:rPr>
          <w:rFonts w:hint="eastAsia" w:eastAsia="仿宋_GB2312" w:cs="宋体"/>
          <w:kern w:val="0"/>
          <w:sz w:val="32"/>
          <w:szCs w:val="32"/>
        </w:rPr>
        <w:t>（一）</w:t>
      </w:r>
      <w:r>
        <w:rPr>
          <w:rFonts w:hint="eastAsia" w:eastAsia="仿宋_GB2312"/>
          <w:sz w:val="32"/>
          <w:szCs w:val="32"/>
        </w:rPr>
        <w:t>围棋采用中国围棋协会审定的《2002年围棋竞赛规则》；象棋采用</w:t>
      </w:r>
      <w:r>
        <w:rPr>
          <w:rFonts w:hint="eastAsia" w:eastAsia="仿宋_GB2312"/>
          <w:bCs/>
          <w:sz w:val="32"/>
          <w:szCs w:val="32"/>
        </w:rPr>
        <w:t>中国象棋协会审定的《2011年中国象棋竞赛规则》；</w:t>
      </w:r>
      <w:r>
        <w:rPr>
          <w:rFonts w:hint="eastAsia" w:eastAsia="仿宋_GB2312" w:cs="宋体"/>
          <w:bCs/>
          <w:sz w:val="32"/>
          <w:szCs w:val="32"/>
          <w:lang w:val="zh-CN"/>
        </w:rPr>
        <w:t>国际象棋采用国家体育总局棋牌管理中心审定的《2007年国际象棋竞赛规则》；五子棋采用国家体育总局棋牌管理中心审定的《中国五子棋竞赛规则》。</w:t>
      </w:r>
    </w:p>
    <w:p>
      <w:pPr>
        <w:widowControl/>
        <w:spacing w:line="336" w:lineRule="auto"/>
        <w:ind w:firstLine="640" w:firstLineChars="200"/>
        <w:jc w:val="left"/>
        <w:rPr>
          <w:rFonts w:hint="eastAsia" w:eastAsia="仿宋_GB2312"/>
          <w:sz w:val="32"/>
          <w:szCs w:val="32"/>
        </w:rPr>
      </w:pPr>
      <w:r>
        <w:rPr>
          <w:rFonts w:hint="eastAsia" w:eastAsia="仿宋_GB2312"/>
          <w:bCs/>
          <w:sz w:val="32"/>
          <w:szCs w:val="32"/>
        </w:rPr>
        <w:t>（二）使用积分编排制，各组根据报名人数，确定比赛轮次及比赛时间，具体以各项目补充规定为准。</w:t>
      </w:r>
    </w:p>
    <w:p>
      <w:pPr>
        <w:widowControl/>
        <w:spacing w:line="336" w:lineRule="auto"/>
        <w:ind w:firstLine="640" w:firstLineChars="200"/>
        <w:jc w:val="left"/>
        <w:rPr>
          <w:rFonts w:hint="eastAsia" w:eastAsia="黑体" w:cs="宋体"/>
          <w:kern w:val="0"/>
          <w:sz w:val="32"/>
          <w:szCs w:val="32"/>
        </w:rPr>
      </w:pPr>
      <w:r>
        <w:rPr>
          <w:rFonts w:hint="eastAsia" w:eastAsia="仿宋_GB2312" w:cs="宋体"/>
          <w:kern w:val="0"/>
          <w:sz w:val="32"/>
          <w:szCs w:val="32"/>
        </w:rPr>
        <w:t>（三）团体赛和个人赛同时进行。</w:t>
      </w:r>
    </w:p>
    <w:p>
      <w:pPr>
        <w:widowControl/>
        <w:spacing w:line="336" w:lineRule="auto"/>
        <w:ind w:firstLine="640" w:firstLineChars="200"/>
        <w:jc w:val="left"/>
        <w:rPr>
          <w:rFonts w:hint="eastAsia" w:eastAsia="仿宋_GB2312" w:cs="宋体"/>
          <w:kern w:val="0"/>
          <w:sz w:val="32"/>
          <w:szCs w:val="32"/>
        </w:rPr>
      </w:pPr>
      <w:r>
        <w:rPr>
          <w:rFonts w:hint="eastAsia" w:eastAsia="仿宋_GB2312" w:cs="宋体"/>
          <w:kern w:val="0"/>
          <w:sz w:val="32"/>
          <w:szCs w:val="32"/>
        </w:rPr>
        <w:t>（四）团体、个人获奖名次均不并列。</w:t>
      </w:r>
    </w:p>
    <w:p>
      <w:pPr>
        <w:widowControl/>
        <w:spacing w:line="336" w:lineRule="auto"/>
        <w:ind w:firstLine="640" w:firstLineChars="200"/>
        <w:jc w:val="left"/>
        <w:rPr>
          <w:rFonts w:hint="eastAsia" w:eastAsia="仿宋_GB2312" w:cs="宋体"/>
          <w:kern w:val="0"/>
          <w:sz w:val="32"/>
          <w:szCs w:val="32"/>
        </w:rPr>
      </w:pPr>
      <w:r>
        <w:rPr>
          <w:rFonts w:hint="eastAsia" w:eastAsia="仿宋_GB2312" w:cs="宋体"/>
          <w:kern w:val="0"/>
          <w:sz w:val="32"/>
          <w:szCs w:val="32"/>
        </w:rPr>
        <w:t>（五）各项目各组参赛人数不足5人的学校，不计算团体成绩，只计算个人成绩。</w:t>
      </w:r>
    </w:p>
    <w:p>
      <w:pPr>
        <w:widowControl/>
        <w:spacing w:line="336" w:lineRule="auto"/>
        <w:ind w:firstLine="640" w:firstLineChars="200"/>
        <w:jc w:val="left"/>
        <w:rPr>
          <w:rFonts w:hint="eastAsia" w:eastAsia="仿宋_GB2312" w:cs="宋体"/>
          <w:kern w:val="0"/>
          <w:sz w:val="32"/>
          <w:szCs w:val="32"/>
        </w:rPr>
      </w:pPr>
      <w:r>
        <w:rPr>
          <w:rFonts w:hint="eastAsia" w:eastAsia="仿宋_GB2312" w:cs="宋体"/>
          <w:kern w:val="0"/>
          <w:sz w:val="32"/>
          <w:szCs w:val="32"/>
        </w:rPr>
        <w:t>（六）各项目各组不足录取名次者，减一录取。</w:t>
      </w:r>
    </w:p>
    <w:p>
      <w:pPr>
        <w:spacing w:line="336" w:lineRule="auto"/>
        <w:ind w:firstLine="640" w:firstLineChars="200"/>
        <w:rPr>
          <w:rFonts w:hint="eastAsia" w:eastAsia="仿宋_GB2312"/>
          <w:sz w:val="32"/>
          <w:szCs w:val="32"/>
        </w:rPr>
      </w:pPr>
      <w:r>
        <w:rPr>
          <w:rFonts w:hint="eastAsia" w:eastAsia="仿宋_GB2312"/>
          <w:kern w:val="0"/>
          <w:sz w:val="32"/>
          <w:szCs w:val="32"/>
        </w:rPr>
        <w:t>（七</w:t>
      </w:r>
      <w:r>
        <w:rPr>
          <w:rFonts w:eastAsia="仿宋_GB2312"/>
          <w:kern w:val="0"/>
          <w:sz w:val="32"/>
          <w:szCs w:val="32"/>
        </w:rPr>
        <w:t>）各项目</w:t>
      </w:r>
      <w:r>
        <w:rPr>
          <w:rFonts w:eastAsia="仿宋_GB2312"/>
          <w:sz w:val="32"/>
          <w:szCs w:val="32"/>
        </w:rPr>
        <w:t>个人名次区分方法以补充规定为准。</w:t>
      </w:r>
    </w:p>
    <w:p>
      <w:pPr>
        <w:widowControl/>
        <w:spacing w:line="336" w:lineRule="auto"/>
        <w:ind w:firstLine="640" w:firstLineChars="200"/>
        <w:rPr>
          <w:rFonts w:hint="eastAsia" w:eastAsia="黑体" w:cs="宋体"/>
          <w:kern w:val="0"/>
          <w:sz w:val="32"/>
          <w:szCs w:val="32"/>
        </w:rPr>
      </w:pPr>
      <w:r>
        <w:rPr>
          <w:rFonts w:hint="eastAsia" w:eastAsia="黑体" w:cs="宋体"/>
          <w:kern w:val="0"/>
          <w:sz w:val="32"/>
          <w:szCs w:val="32"/>
        </w:rPr>
        <w:t>九、成绩计算、录取名次及奖励办法</w:t>
      </w:r>
    </w:p>
    <w:p>
      <w:pPr>
        <w:widowControl/>
        <w:numPr>
          <w:ilvl w:val="0"/>
          <w:numId w:val="1"/>
        </w:numPr>
        <w:spacing w:line="336" w:lineRule="auto"/>
        <w:rPr>
          <w:rFonts w:hint="eastAsia" w:eastAsia="仿宋_GB2312" w:cs="宋体"/>
          <w:kern w:val="0"/>
          <w:sz w:val="32"/>
          <w:szCs w:val="32"/>
        </w:rPr>
      </w:pPr>
      <w:r>
        <w:rPr>
          <w:rFonts w:hint="eastAsia" w:eastAsia="仿宋_GB2312" w:cs="宋体"/>
          <w:kern w:val="0"/>
          <w:sz w:val="32"/>
          <w:szCs w:val="32"/>
        </w:rPr>
        <w:t>团体赛。</w:t>
      </w:r>
    </w:p>
    <w:p>
      <w:pPr>
        <w:widowControl/>
        <w:spacing w:line="336" w:lineRule="auto"/>
        <w:ind w:left="640"/>
        <w:rPr>
          <w:rFonts w:hint="eastAsia" w:eastAsia="仿宋_GB2312" w:cs="宋体"/>
          <w:kern w:val="0"/>
          <w:sz w:val="32"/>
          <w:szCs w:val="32"/>
        </w:rPr>
      </w:pPr>
      <w:r>
        <w:rPr>
          <w:rFonts w:hint="eastAsia" w:eastAsia="仿宋_GB2312" w:cs="宋体"/>
          <w:kern w:val="0"/>
          <w:sz w:val="32"/>
          <w:szCs w:val="32"/>
        </w:rPr>
        <w:t>1．团体名次</w:t>
      </w:r>
      <w:r>
        <w:rPr>
          <w:rFonts w:hint="eastAsia" w:eastAsia="仿宋_GB2312"/>
          <w:sz w:val="32"/>
          <w:szCs w:val="32"/>
        </w:rPr>
        <w:t>计算办法。</w:t>
      </w:r>
    </w:p>
    <w:p>
      <w:pPr>
        <w:spacing w:line="336" w:lineRule="auto"/>
        <w:ind w:firstLine="640" w:firstLineChars="200"/>
        <w:rPr>
          <w:rFonts w:hint="eastAsia" w:eastAsia="仿宋_GB2312"/>
          <w:sz w:val="32"/>
          <w:szCs w:val="32"/>
        </w:rPr>
      </w:pPr>
      <w:r>
        <w:rPr>
          <w:rFonts w:hint="eastAsia" w:eastAsia="仿宋_GB2312"/>
          <w:sz w:val="32"/>
          <w:szCs w:val="32"/>
        </w:rPr>
        <w:t>各项目依据男女混合编排最终成绩排名，各参赛学校取5人最好名次累加，数小者排前。如相加数相等，个人名次高者，其队名次列前。如仍不能区分，抽签决定（具体以补充规定为准）。</w:t>
      </w:r>
    </w:p>
    <w:p>
      <w:pPr>
        <w:spacing w:line="336" w:lineRule="auto"/>
        <w:ind w:firstLine="640" w:firstLineChars="200"/>
        <w:rPr>
          <w:rFonts w:hint="eastAsia" w:eastAsia="仿宋_GB2312"/>
          <w:sz w:val="32"/>
          <w:szCs w:val="32"/>
        </w:rPr>
      </w:pPr>
      <w:r>
        <w:rPr>
          <w:rFonts w:hint="eastAsia" w:eastAsia="仿宋_GB2312"/>
          <w:sz w:val="32"/>
          <w:szCs w:val="32"/>
        </w:rPr>
        <w:t>2．录取名次。</w:t>
      </w:r>
    </w:p>
    <w:p>
      <w:pPr>
        <w:spacing w:line="336" w:lineRule="auto"/>
        <w:rPr>
          <w:rFonts w:hint="eastAsia" w:eastAsia="仿宋_GB2312"/>
          <w:sz w:val="32"/>
          <w:szCs w:val="32"/>
        </w:rPr>
      </w:pPr>
      <w:r>
        <w:rPr>
          <w:rFonts w:hint="eastAsia" w:eastAsia="仿宋_GB2312"/>
          <w:sz w:val="32"/>
          <w:szCs w:val="32"/>
        </w:rPr>
        <w:t xml:space="preserve">    团体各项目奖励前6名，颁发奖牌。</w:t>
      </w:r>
    </w:p>
    <w:p>
      <w:pPr>
        <w:spacing w:line="336" w:lineRule="auto"/>
        <w:ind w:firstLine="480" w:firstLineChars="150"/>
        <w:rPr>
          <w:rFonts w:hint="eastAsia" w:eastAsia="仿宋_GB2312"/>
          <w:sz w:val="32"/>
          <w:szCs w:val="32"/>
        </w:rPr>
      </w:pPr>
      <w:r>
        <w:rPr>
          <w:rFonts w:hint="eastAsia" w:eastAsia="仿宋_GB2312"/>
          <w:sz w:val="32"/>
          <w:szCs w:val="32"/>
        </w:rPr>
        <w:t xml:space="preserve"> 3．“体育道德风尚奖”取参赛院校总数的20%名额评选，颁发奖牌。</w:t>
      </w:r>
    </w:p>
    <w:p>
      <w:pPr>
        <w:spacing w:line="336" w:lineRule="auto"/>
        <w:ind w:firstLine="640" w:firstLineChars="200"/>
        <w:rPr>
          <w:rFonts w:hint="eastAsia" w:eastAsia="仿宋_GB2312"/>
          <w:sz w:val="32"/>
          <w:szCs w:val="32"/>
        </w:rPr>
      </w:pPr>
      <w:r>
        <w:rPr>
          <w:rFonts w:hint="eastAsia" w:eastAsia="仿宋_GB2312"/>
          <w:sz w:val="32"/>
          <w:szCs w:val="32"/>
        </w:rPr>
        <w:t>4．“优秀运动员”以院校为单位进行评选，获得团体前6名的学校各评选3名，颁发获奖证书。</w:t>
      </w:r>
    </w:p>
    <w:p>
      <w:pPr>
        <w:spacing w:line="336" w:lineRule="auto"/>
        <w:ind w:firstLine="640" w:firstLineChars="200"/>
        <w:rPr>
          <w:rFonts w:hint="eastAsia" w:eastAsia="仿宋_GB2312"/>
          <w:sz w:val="32"/>
          <w:szCs w:val="32"/>
        </w:rPr>
      </w:pPr>
      <w:r>
        <w:rPr>
          <w:rFonts w:hint="eastAsia" w:eastAsia="仿宋_GB2312"/>
          <w:sz w:val="32"/>
          <w:szCs w:val="32"/>
        </w:rPr>
        <w:t>5．“优秀教练员”以院校为单位，在获得团体前6名中进行推选，并进行备案，待后由省教育厅统一公布。</w:t>
      </w:r>
    </w:p>
    <w:p>
      <w:pPr>
        <w:spacing w:line="336" w:lineRule="auto"/>
        <w:ind w:firstLine="640" w:firstLineChars="200"/>
        <w:rPr>
          <w:rFonts w:hint="eastAsia" w:eastAsia="仿宋_GB2312"/>
          <w:sz w:val="32"/>
          <w:szCs w:val="32"/>
        </w:rPr>
      </w:pPr>
      <w:r>
        <w:rPr>
          <w:rFonts w:hint="eastAsia" w:eastAsia="仿宋_GB2312"/>
          <w:sz w:val="32"/>
          <w:szCs w:val="32"/>
        </w:rPr>
        <w:t>（二）个人赛。</w:t>
      </w:r>
    </w:p>
    <w:p>
      <w:pPr>
        <w:spacing w:line="336" w:lineRule="auto"/>
        <w:ind w:firstLine="640" w:firstLineChars="200"/>
        <w:rPr>
          <w:rFonts w:hint="eastAsia" w:eastAsia="仿宋_GB2312"/>
          <w:sz w:val="32"/>
          <w:szCs w:val="32"/>
        </w:rPr>
      </w:pPr>
      <w:r>
        <w:rPr>
          <w:rFonts w:hint="eastAsia" w:eastAsia="仿宋_GB2312"/>
          <w:sz w:val="32"/>
          <w:szCs w:val="32"/>
        </w:rPr>
        <w:t>各项目男子个人奖励前8名，女子个人奖励前3名。</w:t>
      </w:r>
    </w:p>
    <w:p>
      <w:pPr>
        <w:spacing w:line="336" w:lineRule="auto"/>
        <w:ind w:firstLine="640" w:firstLineChars="200"/>
        <w:rPr>
          <w:rFonts w:eastAsia="仿宋_GB2312"/>
          <w:sz w:val="32"/>
          <w:szCs w:val="32"/>
        </w:rPr>
      </w:pPr>
      <w:r>
        <w:rPr>
          <w:rFonts w:hint="eastAsia" w:eastAsia="仿宋_GB2312"/>
          <w:sz w:val="32"/>
          <w:szCs w:val="32"/>
        </w:rPr>
        <w:t>所有获奖证书均由陕西省学生体育协会颁发。</w:t>
      </w:r>
    </w:p>
    <w:p>
      <w:pPr>
        <w:widowControl/>
        <w:spacing w:line="336" w:lineRule="auto"/>
        <w:ind w:firstLine="640" w:firstLineChars="200"/>
        <w:rPr>
          <w:rFonts w:hint="eastAsia" w:eastAsia="黑体" w:cs="宋体"/>
          <w:kern w:val="0"/>
          <w:sz w:val="32"/>
          <w:szCs w:val="32"/>
        </w:rPr>
      </w:pPr>
      <w:r>
        <w:rPr>
          <w:rFonts w:hint="eastAsia" w:eastAsia="黑体" w:cs="宋体"/>
          <w:kern w:val="0"/>
          <w:sz w:val="32"/>
          <w:szCs w:val="32"/>
        </w:rPr>
        <w:t>十、资格审查及处罚办法</w:t>
      </w:r>
    </w:p>
    <w:p>
      <w:pPr>
        <w:spacing w:line="336" w:lineRule="auto"/>
        <w:ind w:firstLine="640" w:firstLineChars="200"/>
        <w:rPr>
          <w:rFonts w:eastAsia="仿宋_GB2312"/>
          <w:sz w:val="32"/>
          <w:szCs w:val="32"/>
        </w:rPr>
      </w:pPr>
      <w:r>
        <w:rPr>
          <w:rFonts w:hint="eastAsia" w:eastAsia="仿宋_GB2312"/>
          <w:sz w:val="32"/>
          <w:szCs w:val="32"/>
        </w:rPr>
        <w:t>（一）比赛设运动员资格审查委员会，</w:t>
      </w:r>
      <w:r>
        <w:rPr>
          <w:rFonts w:hint="eastAsia" w:eastAsia="仿宋_GB2312"/>
          <w:kern w:val="0"/>
          <w:sz w:val="32"/>
          <w:szCs w:val="32"/>
        </w:rPr>
        <w:t>凡对运动员资格、</w:t>
      </w:r>
      <w:r>
        <w:rPr>
          <w:rFonts w:hint="eastAsia" w:eastAsia="仿宋_GB2312" w:cs="Arial"/>
          <w:kern w:val="0"/>
          <w:sz w:val="32"/>
          <w:szCs w:val="32"/>
        </w:rPr>
        <w:t>裁判裁决有异议者</w:t>
      </w:r>
      <w:r>
        <w:rPr>
          <w:rFonts w:hint="eastAsia" w:eastAsia="仿宋_GB2312" w:cs="Arial"/>
          <w:kern w:val="0"/>
          <w:sz w:val="28"/>
          <w:szCs w:val="28"/>
        </w:rPr>
        <w:t>，</w:t>
      </w:r>
      <w:r>
        <w:rPr>
          <w:rFonts w:hint="eastAsia" w:eastAsia="仿宋_GB2312"/>
          <w:kern w:val="0"/>
          <w:sz w:val="32"/>
          <w:szCs w:val="32"/>
        </w:rPr>
        <w:t>需</w:t>
      </w:r>
      <w:r>
        <w:rPr>
          <w:rFonts w:hint="eastAsia" w:eastAsia="仿宋_GB2312"/>
          <w:sz w:val="32"/>
          <w:szCs w:val="32"/>
        </w:rPr>
        <w:t>写正式书面材料，</w:t>
      </w:r>
      <w:r>
        <w:rPr>
          <w:rFonts w:hint="eastAsia" w:eastAsia="仿宋_GB2312"/>
          <w:kern w:val="0"/>
          <w:sz w:val="32"/>
          <w:szCs w:val="32"/>
        </w:rPr>
        <w:t>向资格审查委员会提交申诉报告（经领队签字并</w:t>
      </w:r>
      <w:r>
        <w:rPr>
          <w:rFonts w:hint="eastAsia" w:eastAsia="仿宋_GB2312"/>
          <w:sz w:val="32"/>
          <w:szCs w:val="32"/>
        </w:rPr>
        <w:t>加盖单位公章</w:t>
      </w:r>
      <w:r>
        <w:rPr>
          <w:rFonts w:hint="eastAsia" w:eastAsia="仿宋_GB2312"/>
          <w:kern w:val="0"/>
          <w:sz w:val="32"/>
          <w:szCs w:val="32"/>
        </w:rPr>
        <w:t>）及举报内容的证据，同时缴纳申诉费1000元人民币方可受理。申诉经审查属实，申诉费如数退还，经查申诉不符，申诉费不予退回。</w:t>
      </w:r>
    </w:p>
    <w:p>
      <w:pPr>
        <w:spacing w:line="336" w:lineRule="auto"/>
        <w:ind w:firstLine="640" w:firstLineChars="200"/>
        <w:rPr>
          <w:rFonts w:eastAsia="仿宋_GB2312"/>
          <w:sz w:val="32"/>
          <w:szCs w:val="32"/>
        </w:rPr>
      </w:pPr>
      <w:r>
        <w:rPr>
          <w:rFonts w:hint="eastAsia" w:eastAsia="仿宋_GB2312"/>
          <w:sz w:val="32"/>
          <w:szCs w:val="32"/>
        </w:rPr>
        <w:t>（二）如在比赛期间发现有冒名顶替弄虚作假违反规定者，一经核实，向全省院校通报。停止该院校参加下一届比赛的资格，取消该单位竞赛成绩。</w:t>
      </w:r>
    </w:p>
    <w:p>
      <w:pPr>
        <w:spacing w:line="336" w:lineRule="auto"/>
        <w:ind w:firstLine="640" w:firstLineChars="200"/>
        <w:rPr>
          <w:rFonts w:eastAsia="仿宋_GB2312"/>
          <w:sz w:val="32"/>
          <w:szCs w:val="32"/>
        </w:rPr>
      </w:pPr>
      <w:r>
        <w:rPr>
          <w:rFonts w:hint="eastAsia" w:eastAsia="仿宋_GB2312"/>
          <w:sz w:val="32"/>
          <w:szCs w:val="32"/>
        </w:rPr>
        <w:t>（三）资格审查流程：</w:t>
      </w:r>
    </w:p>
    <w:p>
      <w:pPr>
        <w:spacing w:line="336" w:lineRule="auto"/>
        <w:ind w:firstLine="640" w:firstLineChars="200"/>
        <w:rPr>
          <w:rFonts w:eastAsia="仿宋_GB2312"/>
          <w:sz w:val="32"/>
          <w:szCs w:val="32"/>
        </w:rPr>
      </w:pPr>
      <w:r>
        <w:rPr>
          <w:rFonts w:eastAsia="仿宋_GB2312"/>
          <w:sz w:val="32"/>
          <w:szCs w:val="32"/>
        </w:rPr>
        <w:t>1</w:t>
      </w:r>
      <w:r>
        <w:rPr>
          <w:rFonts w:hint="eastAsia" w:eastAsia="仿宋_GB2312"/>
          <w:sz w:val="32"/>
          <w:szCs w:val="32"/>
        </w:rPr>
        <w:t>．运动员资格审查委员会初审。</w:t>
      </w:r>
    </w:p>
    <w:p>
      <w:pPr>
        <w:spacing w:line="336" w:lineRule="auto"/>
        <w:ind w:firstLine="640" w:firstLineChars="200"/>
        <w:rPr>
          <w:rFonts w:eastAsia="仿宋_GB2312"/>
          <w:sz w:val="32"/>
          <w:szCs w:val="32"/>
        </w:rPr>
      </w:pPr>
      <w:r>
        <w:rPr>
          <w:rFonts w:eastAsia="仿宋_GB2312"/>
          <w:sz w:val="32"/>
          <w:szCs w:val="32"/>
        </w:rPr>
        <w:t xml:space="preserve">2. </w:t>
      </w:r>
      <w:r>
        <w:rPr>
          <w:rFonts w:hint="eastAsia" w:eastAsia="仿宋_GB2312"/>
          <w:sz w:val="32"/>
          <w:szCs w:val="32"/>
        </w:rPr>
        <w:t>参赛运动员基本信息公示（省学生体协网站“运动员注册”一栏中）。</w:t>
      </w:r>
    </w:p>
    <w:p>
      <w:pPr>
        <w:spacing w:line="336" w:lineRule="auto"/>
        <w:ind w:firstLine="640" w:firstLineChars="200"/>
        <w:rPr>
          <w:rFonts w:eastAsia="仿宋_GB2312"/>
          <w:sz w:val="32"/>
          <w:szCs w:val="32"/>
        </w:rPr>
      </w:pPr>
      <w:r>
        <w:rPr>
          <w:rFonts w:eastAsia="仿宋_GB2312"/>
          <w:sz w:val="32"/>
          <w:szCs w:val="32"/>
        </w:rPr>
        <w:t>3</w:t>
      </w:r>
      <w:r>
        <w:rPr>
          <w:rFonts w:hint="eastAsia" w:eastAsia="仿宋_GB2312"/>
          <w:sz w:val="32"/>
          <w:szCs w:val="32"/>
        </w:rPr>
        <w:t>．监督举报：</w:t>
      </w:r>
    </w:p>
    <w:p>
      <w:pPr>
        <w:spacing w:line="336" w:lineRule="auto"/>
        <w:ind w:firstLine="640" w:firstLineChars="200"/>
        <w:rPr>
          <w:rFonts w:hint="eastAsia" w:eastAsia="仿宋_GB2312"/>
          <w:sz w:val="32"/>
          <w:szCs w:val="32"/>
        </w:rPr>
      </w:pPr>
      <w:r>
        <w:rPr>
          <w:rFonts w:hint="eastAsia" w:eastAsia="仿宋_GB2312"/>
          <w:sz w:val="32"/>
          <w:szCs w:val="32"/>
        </w:rPr>
        <w:t>联</w:t>
      </w:r>
      <w:r>
        <w:rPr>
          <w:rFonts w:eastAsia="仿宋_GB2312"/>
          <w:sz w:val="32"/>
          <w:szCs w:val="32"/>
        </w:rPr>
        <w:t xml:space="preserve"> </w:t>
      </w:r>
      <w:r>
        <w:rPr>
          <w:rFonts w:hint="eastAsia" w:eastAsia="仿宋_GB2312"/>
          <w:sz w:val="32"/>
          <w:szCs w:val="32"/>
        </w:rPr>
        <w:t>系</w:t>
      </w:r>
      <w:r>
        <w:rPr>
          <w:rFonts w:eastAsia="仿宋_GB2312"/>
          <w:sz w:val="32"/>
          <w:szCs w:val="32"/>
        </w:rPr>
        <w:t xml:space="preserve"> </w:t>
      </w:r>
      <w:r>
        <w:rPr>
          <w:rFonts w:hint="eastAsia" w:eastAsia="仿宋_GB2312"/>
          <w:sz w:val="32"/>
          <w:szCs w:val="32"/>
        </w:rPr>
        <w:t>人：雷  鸣</w:t>
      </w:r>
      <w:r>
        <w:rPr>
          <w:rFonts w:eastAsia="仿宋_GB2312"/>
          <w:sz w:val="32"/>
          <w:szCs w:val="32"/>
        </w:rPr>
        <w:t xml:space="preserve"> </w:t>
      </w:r>
      <w:r>
        <w:rPr>
          <w:rFonts w:hint="eastAsia" w:eastAsia="仿宋_GB2312"/>
          <w:sz w:val="32"/>
          <w:szCs w:val="32"/>
        </w:rPr>
        <w:t xml:space="preserve"> 18091193399 </w:t>
      </w:r>
      <w:r>
        <w:rPr>
          <w:rFonts w:eastAsia="仿宋_GB2312"/>
          <w:sz w:val="32"/>
          <w:szCs w:val="32"/>
        </w:rPr>
        <w:t xml:space="preserve">   </w:t>
      </w:r>
    </w:p>
    <w:p>
      <w:pPr>
        <w:spacing w:line="336" w:lineRule="auto"/>
        <w:ind w:firstLine="2240" w:firstLineChars="700"/>
        <w:rPr>
          <w:rFonts w:eastAsia="仿宋_GB2312"/>
          <w:sz w:val="32"/>
          <w:szCs w:val="32"/>
        </w:rPr>
      </w:pPr>
      <w:r>
        <w:rPr>
          <w:rFonts w:hint="eastAsia" w:eastAsia="仿宋_GB2312"/>
          <w:sz w:val="32"/>
          <w:szCs w:val="32"/>
        </w:rPr>
        <w:t>黄</w:t>
      </w:r>
      <w:r>
        <w:rPr>
          <w:rFonts w:eastAsia="仿宋_GB2312"/>
          <w:sz w:val="32"/>
          <w:szCs w:val="32"/>
        </w:rPr>
        <w:t xml:space="preserve"> </w:t>
      </w:r>
      <w:r>
        <w:rPr>
          <w:rFonts w:hint="eastAsia" w:eastAsia="仿宋_GB2312"/>
          <w:sz w:val="32"/>
          <w:szCs w:val="32"/>
        </w:rPr>
        <w:t xml:space="preserve"> 海</w:t>
      </w:r>
      <w:r>
        <w:rPr>
          <w:rFonts w:eastAsia="仿宋_GB2312"/>
          <w:sz w:val="32"/>
          <w:szCs w:val="32"/>
        </w:rPr>
        <w:t xml:space="preserve"> </w:t>
      </w:r>
      <w:r>
        <w:rPr>
          <w:rFonts w:hint="eastAsia" w:eastAsia="仿宋_GB2312"/>
          <w:sz w:val="32"/>
          <w:szCs w:val="32"/>
        </w:rPr>
        <w:t xml:space="preserve"> 15102901707</w:t>
      </w:r>
    </w:p>
    <w:p>
      <w:pPr>
        <w:spacing w:line="336" w:lineRule="auto"/>
        <w:ind w:firstLine="640" w:firstLineChars="200"/>
        <w:rPr>
          <w:rFonts w:hint="eastAsia" w:eastAsia="仿宋_GB2312"/>
          <w:sz w:val="32"/>
          <w:szCs w:val="32"/>
        </w:rPr>
      </w:pPr>
      <w:r>
        <w:rPr>
          <w:rFonts w:hint="eastAsia" w:eastAsia="仿宋_GB2312"/>
          <w:sz w:val="32"/>
          <w:szCs w:val="32"/>
        </w:rPr>
        <w:t>办公电话：029—85408759</w:t>
      </w:r>
    </w:p>
    <w:p>
      <w:pPr>
        <w:widowControl/>
        <w:spacing w:line="336" w:lineRule="auto"/>
        <w:ind w:firstLine="640" w:firstLineChars="200"/>
        <w:jc w:val="left"/>
        <w:rPr>
          <w:rFonts w:hint="eastAsia" w:eastAsia="黑体" w:cs="宋体"/>
          <w:kern w:val="0"/>
          <w:sz w:val="32"/>
          <w:szCs w:val="32"/>
        </w:rPr>
      </w:pPr>
      <w:r>
        <w:rPr>
          <w:rFonts w:hint="eastAsia" w:eastAsia="黑体" w:cs="宋体"/>
          <w:kern w:val="0"/>
          <w:sz w:val="32"/>
          <w:szCs w:val="32"/>
        </w:rPr>
        <w:t>十一、裁判</w:t>
      </w:r>
      <w:r>
        <w:rPr>
          <w:rFonts w:hint="eastAsia" w:eastAsia="黑体" w:cs="宋体"/>
          <w:bCs/>
          <w:kern w:val="0"/>
          <w:sz w:val="32"/>
          <w:szCs w:val="32"/>
        </w:rPr>
        <w:t>及仲裁</w:t>
      </w:r>
    </w:p>
    <w:p>
      <w:pPr>
        <w:widowControl/>
        <w:spacing w:line="336" w:lineRule="auto"/>
        <w:ind w:firstLine="640" w:firstLineChars="200"/>
        <w:jc w:val="left"/>
        <w:rPr>
          <w:rFonts w:hint="eastAsia" w:eastAsia="仿宋_GB2312" w:cs="宋体"/>
          <w:kern w:val="0"/>
          <w:sz w:val="32"/>
          <w:szCs w:val="32"/>
        </w:rPr>
      </w:pPr>
      <w:r>
        <w:rPr>
          <w:rFonts w:hint="eastAsia" w:eastAsia="仿宋_GB2312"/>
          <w:sz w:val="32"/>
          <w:szCs w:val="32"/>
        </w:rPr>
        <w:t>仲裁委员会委员、</w:t>
      </w:r>
      <w:r>
        <w:rPr>
          <w:rFonts w:hint="eastAsia" w:eastAsia="仿宋_GB2312" w:cs="宋体"/>
          <w:kern w:val="0"/>
          <w:sz w:val="32"/>
          <w:szCs w:val="32"/>
        </w:rPr>
        <w:t>裁判长、副裁判长由主办单位选聘，裁判员由赛事承办方选聘。</w:t>
      </w:r>
    </w:p>
    <w:p>
      <w:pPr>
        <w:widowControl/>
        <w:spacing w:line="336" w:lineRule="auto"/>
        <w:ind w:firstLine="640" w:firstLineChars="200"/>
        <w:jc w:val="left"/>
        <w:rPr>
          <w:rFonts w:hint="eastAsia" w:eastAsia="黑体" w:cs="宋体"/>
          <w:kern w:val="0"/>
          <w:sz w:val="32"/>
          <w:szCs w:val="32"/>
        </w:rPr>
      </w:pPr>
      <w:r>
        <w:rPr>
          <w:rFonts w:hint="eastAsia" w:eastAsia="黑体" w:cs="宋体"/>
          <w:kern w:val="0"/>
          <w:sz w:val="32"/>
          <w:szCs w:val="32"/>
        </w:rPr>
        <w:t>十二、经费</w:t>
      </w:r>
    </w:p>
    <w:p>
      <w:pPr>
        <w:widowControl/>
        <w:spacing w:line="336" w:lineRule="auto"/>
        <w:ind w:firstLine="640" w:firstLineChars="200"/>
        <w:jc w:val="left"/>
        <w:rPr>
          <w:rFonts w:hint="eastAsia" w:eastAsia="仿宋_GB2312" w:cs="宋体"/>
          <w:kern w:val="0"/>
          <w:sz w:val="32"/>
          <w:szCs w:val="32"/>
        </w:rPr>
      </w:pPr>
      <w:r>
        <w:rPr>
          <w:rFonts w:hint="eastAsia" w:eastAsia="仿宋_GB2312" w:cs="宋体"/>
          <w:kern w:val="0"/>
          <w:sz w:val="32"/>
          <w:szCs w:val="32"/>
        </w:rPr>
        <w:t>各参赛队费用自理。</w:t>
      </w:r>
    </w:p>
    <w:p>
      <w:pPr>
        <w:spacing w:line="336" w:lineRule="auto"/>
        <w:ind w:firstLine="640" w:firstLineChars="200"/>
        <w:rPr>
          <w:rFonts w:hint="eastAsia" w:eastAsia="黑体"/>
          <w:bCs/>
          <w:sz w:val="32"/>
          <w:szCs w:val="32"/>
        </w:rPr>
      </w:pPr>
      <w:r>
        <w:rPr>
          <w:rFonts w:hint="eastAsia" w:eastAsia="黑体"/>
          <w:bCs/>
          <w:sz w:val="32"/>
          <w:szCs w:val="32"/>
        </w:rPr>
        <w:t>十三、其它事宜</w:t>
      </w:r>
    </w:p>
    <w:p>
      <w:pPr>
        <w:spacing w:line="336" w:lineRule="auto"/>
        <w:ind w:firstLine="640" w:firstLineChars="200"/>
        <w:rPr>
          <w:rFonts w:hint="eastAsia" w:eastAsia="仿宋_GB2312"/>
          <w:sz w:val="32"/>
          <w:szCs w:val="32"/>
        </w:rPr>
      </w:pPr>
      <w:r>
        <w:rPr>
          <w:rFonts w:hint="eastAsia" w:eastAsia="仿宋_GB2312"/>
          <w:sz w:val="32"/>
          <w:szCs w:val="32"/>
        </w:rPr>
        <w:t>（一）领队会时间、地点另行通知。</w:t>
      </w:r>
    </w:p>
    <w:p>
      <w:pPr>
        <w:spacing w:line="336" w:lineRule="auto"/>
        <w:ind w:firstLine="640" w:firstLineChars="200"/>
        <w:rPr>
          <w:rFonts w:hint="eastAsia" w:eastAsia="仿宋_GB2312"/>
          <w:sz w:val="32"/>
          <w:szCs w:val="32"/>
        </w:rPr>
      </w:pPr>
      <w:r>
        <w:rPr>
          <w:rFonts w:hint="eastAsia" w:eastAsia="仿宋_GB2312"/>
          <w:sz w:val="32"/>
          <w:szCs w:val="32"/>
        </w:rPr>
        <w:t>（二）本规程解释权属主办方所有。</w:t>
      </w:r>
    </w:p>
    <w:p>
      <w:pPr>
        <w:spacing w:line="336" w:lineRule="auto"/>
        <w:ind w:firstLine="627" w:firstLineChars="196"/>
        <w:rPr>
          <w:rFonts w:hint="eastAsia" w:eastAsia="仿宋_GB2312"/>
          <w:sz w:val="32"/>
          <w:szCs w:val="32"/>
        </w:rPr>
      </w:pPr>
      <w:r>
        <w:rPr>
          <w:rFonts w:hint="eastAsia" w:eastAsia="仿宋_GB2312"/>
          <w:sz w:val="32"/>
          <w:szCs w:val="32"/>
        </w:rPr>
        <w:t>（三）未尽事宜，另行通知。</w:t>
      </w:r>
    </w:p>
    <w:p>
      <w:pPr>
        <w:spacing w:line="336" w:lineRule="auto"/>
        <w:ind w:firstLine="640" w:firstLineChars="200"/>
        <w:rPr>
          <w:rFonts w:hint="eastAsia" w:eastAsia="仿宋_GB2312"/>
          <w:sz w:val="32"/>
          <w:szCs w:val="32"/>
        </w:rPr>
      </w:pPr>
      <w:r>
        <w:rPr>
          <w:rFonts w:hint="eastAsia" w:eastAsia="仿宋_GB2312"/>
          <w:sz w:val="32"/>
          <w:szCs w:val="32"/>
        </w:rPr>
        <w:t>联 系 人：王鹃</w:t>
      </w:r>
    </w:p>
    <w:p>
      <w:pPr>
        <w:spacing w:line="336" w:lineRule="auto"/>
        <w:ind w:firstLine="640" w:firstLineChars="200"/>
        <w:rPr>
          <w:rFonts w:hint="eastAsia" w:eastAsia="仿宋_GB2312"/>
          <w:sz w:val="32"/>
          <w:szCs w:val="32"/>
        </w:rPr>
      </w:pPr>
      <w:r>
        <w:rPr>
          <w:rFonts w:hint="eastAsia" w:eastAsia="仿宋_GB2312"/>
          <w:sz w:val="32"/>
          <w:szCs w:val="32"/>
        </w:rPr>
        <w:t xml:space="preserve">电    话：029—85211995  13720510891  13319298770  </w:t>
      </w:r>
    </w:p>
    <w:p>
      <w:pPr>
        <w:spacing w:line="336" w:lineRule="auto"/>
        <w:ind w:firstLine="640" w:firstLineChars="200"/>
        <w:rPr>
          <w:rFonts w:hint="eastAsia" w:eastAsia="仿宋_GB2312"/>
          <w:sz w:val="32"/>
          <w:szCs w:val="32"/>
        </w:rPr>
      </w:pPr>
      <w:r>
        <w:rPr>
          <w:rFonts w:hint="eastAsia" w:eastAsia="仿宋_GB2312"/>
          <w:sz w:val="32"/>
          <w:szCs w:val="32"/>
        </w:rPr>
        <w:t xml:space="preserve">邮政编码：710061  </w:t>
      </w:r>
    </w:p>
    <w:p>
      <w:pPr>
        <w:spacing w:line="336" w:lineRule="auto"/>
        <w:ind w:firstLine="640" w:firstLineChars="200"/>
        <w:rPr>
          <w:rFonts w:hint="eastAsia" w:eastAsia="仿宋_GB2312"/>
          <w:sz w:val="32"/>
          <w:szCs w:val="32"/>
        </w:rPr>
      </w:pPr>
      <w:r>
        <w:rPr>
          <w:rFonts w:hint="eastAsia" w:eastAsia="仿宋_GB2312"/>
          <w:sz w:val="32"/>
          <w:szCs w:val="32"/>
        </w:rPr>
        <w:t>地    址：西安市长安南路563号陕西省学生体育协会</w:t>
      </w:r>
    </w:p>
    <w:p>
      <w:pPr>
        <w:spacing w:line="336" w:lineRule="auto"/>
        <w:rPr>
          <w:rFonts w:hint="eastAsia" w:eastAsia="仿宋_GB2312"/>
          <w:sz w:val="32"/>
          <w:szCs w:val="32"/>
        </w:rPr>
      </w:pPr>
    </w:p>
    <w:p>
      <w:pPr>
        <w:spacing w:line="336" w:lineRule="auto"/>
        <w:rPr>
          <w:rFonts w:hint="eastAsia" w:eastAsia="仿宋_GB2312"/>
          <w:sz w:val="32"/>
          <w:szCs w:val="32"/>
        </w:rPr>
      </w:pPr>
    </w:p>
    <w:p>
      <w:pPr>
        <w:spacing w:line="336" w:lineRule="auto"/>
        <w:rPr>
          <w:rFonts w:hint="eastAsia" w:eastAsia="仿宋_GB2312"/>
          <w:sz w:val="32"/>
          <w:szCs w:val="32"/>
        </w:rPr>
      </w:pPr>
    </w:p>
    <w:p>
      <w:pPr>
        <w:spacing w:line="336" w:lineRule="auto"/>
        <w:ind w:right="800" w:firstLine="4320" w:firstLineChars="1350"/>
        <w:rPr>
          <w:rFonts w:hint="eastAsia" w:eastAsia="仿宋_GB2312"/>
          <w:sz w:val="32"/>
          <w:szCs w:val="32"/>
        </w:rPr>
      </w:pPr>
      <w:r>
        <w:rPr>
          <w:rFonts w:hint="eastAsia" w:eastAsia="仿宋_GB2312"/>
          <w:sz w:val="32"/>
          <w:szCs w:val="32"/>
        </w:rPr>
        <w:t>陕西省学生体育协会</w:t>
      </w:r>
    </w:p>
    <w:p>
      <w:pPr>
        <w:spacing w:line="336" w:lineRule="auto"/>
        <w:ind w:right="1280" w:firstLine="4640" w:firstLineChars="1450"/>
        <w:rPr>
          <w:rFonts w:hint="eastAsia" w:eastAsia="仿宋_GB2312"/>
          <w:sz w:val="32"/>
          <w:szCs w:val="32"/>
        </w:rPr>
      </w:pPr>
      <w:r>
        <w:rPr>
          <w:rFonts w:hint="eastAsia" w:eastAsia="仿宋_GB2312"/>
          <w:sz w:val="32"/>
          <w:szCs w:val="32"/>
        </w:rPr>
        <w:t>2016年11月2日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163AA"/>
    <w:multiLevelType w:val="multilevel"/>
    <w:tmpl w:val="62B163AA"/>
    <w:lvl w:ilvl="0" w:tentative="0">
      <w:start w:val="1"/>
      <w:numFmt w:val="japaneseCounting"/>
      <w:lvlText w:val="（%1）"/>
      <w:lvlJc w:val="left"/>
      <w:pPr>
        <w:tabs>
          <w:tab w:val="left" w:pos="1720"/>
        </w:tabs>
        <w:ind w:left="1720" w:hanging="1080"/>
      </w:pPr>
      <w:rPr>
        <w:rFonts w:hint="default"/>
      </w:rPr>
    </w:lvl>
    <w:lvl w:ilvl="1" w:tentative="0">
      <w:start w:val="1"/>
      <w:numFmt w:val="decimal"/>
      <w:lvlText w:val="%2、"/>
      <w:lvlJc w:val="left"/>
      <w:pPr>
        <w:tabs>
          <w:tab w:val="left" w:pos="1780"/>
        </w:tabs>
        <w:ind w:left="1780" w:hanging="720"/>
      </w:pPr>
      <w:rPr>
        <w:rFonts w:hint="default"/>
      </w:r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479FD"/>
    <w:rsid w:val="50C479F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2016-11-29T03:41:00Z</dcterms:created>
  <dc:creator>Administrator</dc:creator>
  <cp:lastModifiedBy>Administrator</cp:lastModifiedBy>
  <dcterms:modified xsi:type="dcterms:W3CDTF">2016-11-29T04:07:36Z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