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53" w:rsidRPr="00291353" w:rsidRDefault="00291353" w:rsidP="00291353">
      <w:pPr>
        <w:widowControl/>
        <w:shd w:val="clear" w:color="auto" w:fill="FFFFFF"/>
        <w:spacing w:line="420" w:lineRule="atLeast"/>
        <w:jc w:val="center"/>
        <w:rPr>
          <w:rFonts w:asciiTheme="minorEastAsia" w:hAnsiTheme="minorEastAsia" w:cs="宋体"/>
          <w:b/>
          <w:color w:val="4E4E4E"/>
          <w:kern w:val="0"/>
          <w:sz w:val="36"/>
          <w:szCs w:val="36"/>
        </w:rPr>
      </w:pPr>
      <w:r w:rsidRPr="00291353">
        <w:rPr>
          <w:rFonts w:asciiTheme="minorEastAsia" w:hAnsiTheme="minorEastAsia" w:cs="宋体"/>
          <w:b/>
          <w:color w:val="4E4E4E"/>
          <w:kern w:val="0"/>
          <w:sz w:val="36"/>
          <w:szCs w:val="36"/>
        </w:rPr>
        <w:t>陕西省入选国家青少年校园足球试点县（区）名单</w:t>
      </w:r>
    </w:p>
    <w:p w:rsidR="00291353" w:rsidRDefault="00291353" w:rsidP="00291353">
      <w:pPr>
        <w:widowControl/>
        <w:shd w:val="clear" w:color="auto" w:fill="FFFFFF"/>
        <w:spacing w:line="420" w:lineRule="atLeast"/>
        <w:jc w:val="center"/>
        <w:rPr>
          <w:rFonts w:ascii="Verdana" w:eastAsia="宋体" w:hAnsi="Verdana" w:cs="宋体" w:hint="eastAsia"/>
          <w:color w:val="4E4E4E"/>
          <w:kern w:val="0"/>
          <w:sz w:val="28"/>
          <w:szCs w:val="28"/>
        </w:rPr>
      </w:pPr>
    </w:p>
    <w:p w:rsidR="00291353" w:rsidRPr="00291353" w:rsidRDefault="00291353" w:rsidP="00291353">
      <w:pPr>
        <w:widowControl/>
        <w:shd w:val="clear" w:color="auto" w:fill="FFFFFF"/>
        <w:spacing w:line="420" w:lineRule="atLeast"/>
        <w:jc w:val="center"/>
        <w:rPr>
          <w:rFonts w:ascii="Verdana" w:eastAsia="宋体" w:hAnsi="Verdana" w:cs="宋体"/>
          <w:b/>
          <w:color w:val="4E4E4E"/>
          <w:kern w:val="0"/>
          <w:sz w:val="28"/>
          <w:szCs w:val="28"/>
        </w:rPr>
      </w:pPr>
      <w:r w:rsidRPr="00291353">
        <w:rPr>
          <w:rFonts w:ascii="Verdana" w:eastAsia="宋体" w:hAnsi="Verdana" w:cs="宋体"/>
          <w:b/>
          <w:color w:val="4E4E4E"/>
          <w:kern w:val="0"/>
          <w:sz w:val="28"/>
          <w:szCs w:val="28"/>
        </w:rPr>
        <w:t>渭南市临渭区</w:t>
      </w:r>
    </w:p>
    <w:p w:rsidR="00174833" w:rsidRDefault="00174833"/>
    <w:sectPr w:rsidR="00174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33" w:rsidRDefault="00174833" w:rsidP="00291353">
      <w:r>
        <w:separator/>
      </w:r>
    </w:p>
  </w:endnote>
  <w:endnote w:type="continuationSeparator" w:id="1">
    <w:p w:rsidR="00174833" w:rsidRDefault="00174833" w:rsidP="00291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33" w:rsidRDefault="00174833" w:rsidP="00291353">
      <w:r>
        <w:separator/>
      </w:r>
    </w:p>
  </w:footnote>
  <w:footnote w:type="continuationSeparator" w:id="1">
    <w:p w:rsidR="00174833" w:rsidRDefault="00174833" w:rsidP="00291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353"/>
    <w:rsid w:val="00174833"/>
    <w:rsid w:val="0029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3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3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2016-11-08T02:43:00Z</dcterms:created>
  <dcterms:modified xsi:type="dcterms:W3CDTF">2016-11-08T02:44:00Z</dcterms:modified>
</cp:coreProperties>
</file>