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</w:rPr>
        <w:t>关于第十三届全国学生运动会代表团官员</w:t>
      </w:r>
    </w:p>
    <w:p>
      <w:pPr>
        <w:jc w:val="center"/>
        <w:rPr>
          <w:rFonts w:hint="eastAsia" w:ascii="方正小标宋简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</w:rPr>
        <w:t>决赛阶段报名人数的限定</w:t>
      </w:r>
    </w:p>
    <w:tbl>
      <w:tblPr>
        <w:tblStyle w:val="4"/>
        <w:tblpPr w:leftFromText="180" w:rightFromText="180" w:vertAnchor="text" w:horzAnchor="margin" w:tblpXSpec="center" w:tblpY="328"/>
        <w:tblW w:w="6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</w:rPr>
              <w:t>运动员人数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</w:rPr>
              <w:t>官员人数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(含团部官员、领队、教练、队医等)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10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</w:rPr>
              <w:t>11-20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21-30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31-40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41-50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51-60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61-70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71-80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81-90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91-100</w:t>
            </w:r>
          </w:p>
        </w:tc>
        <w:tc>
          <w:tcPr>
            <w:tcW w:w="32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cs="Calibri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32"/>
                <w:szCs w:val="32"/>
              </w:rPr>
              <w:t>41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注：官员包括</w:t>
      </w:r>
      <w:r>
        <w:rPr>
          <w:rFonts w:hint="eastAsia" w:ascii="仿宋_GB2312" w:hAnsi="仿宋" w:eastAsia="仿宋_GB2312"/>
          <w:sz w:val="28"/>
          <w:szCs w:val="28"/>
        </w:rPr>
        <w:t>团长、副团长、秘书长、副秘书长、工作人员、领队、教练。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代表团参赛运动员101人以上时，每增加10名运动员可增加5名官员。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0939"/>
    <w:rsid w:val="11E809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2016-11-17T01:04:00Z</dcterms:created>
  <dc:creator>dell</dc:creator>
  <cp:lastModifiedBy>dell</cp:lastModifiedBy>
  <dcterms:modified xsi:type="dcterms:W3CDTF">2016-11-17T01:08:20Z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