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仿宋" w:hAnsi="仿宋" w:eastAsia="仿宋" w:cs="仿宋"/>
          <w:sz w:val="28"/>
          <w:szCs w:val="21"/>
          <w:lang w:val="zh-CN"/>
        </w:rPr>
      </w:pPr>
      <w:r>
        <w:rPr>
          <w:rFonts w:hint="eastAsia" w:ascii="仿宋" w:hAnsi="仿宋" w:eastAsia="仿宋" w:cs="仿宋"/>
          <w:sz w:val="28"/>
          <w:szCs w:val="21"/>
          <w:lang w:val="zh-CN"/>
        </w:rPr>
        <w:t>附件1：</w:t>
      </w:r>
    </w:p>
    <w:p>
      <w:pPr>
        <w:jc w:val="center"/>
        <w:rPr>
          <w:rFonts w:ascii="仿宋" w:hAnsi="仿宋" w:eastAsia="仿宋" w:cs="仿宋"/>
          <w:sz w:val="28"/>
          <w:szCs w:val="21"/>
          <w:lang w:val="zh-CN"/>
        </w:rPr>
      </w:pPr>
      <w:r>
        <w:rPr>
          <w:rFonts w:hint="eastAsia" w:ascii="仿宋" w:hAnsi="仿宋" w:eastAsia="仿宋" w:cs="仿宋"/>
          <w:b/>
          <w:bCs/>
          <w:sz w:val="28"/>
          <w:szCs w:val="28"/>
        </w:rPr>
        <w:t>2017年中国校园啦啦操教师、裁判员培训班导师介绍</w:t>
      </w:r>
    </w:p>
    <w:p>
      <w:pPr>
        <w:spacing w:line="360" w:lineRule="exact"/>
        <w:rPr>
          <w:rFonts w:ascii="华文仿宋" w:hAnsi="华文仿宋" w:eastAsia="华文仿宋" w:cs="华文仿宋"/>
          <w:sz w:val="24"/>
          <w:szCs w:val="28"/>
        </w:rPr>
      </w:pPr>
      <w:r>
        <w:rPr>
          <w:rFonts w:hint="eastAsia" w:ascii="华文仿宋" w:hAnsi="华文仿宋" w:eastAsia="华文仿宋" w:cs="华文仿宋"/>
          <w:b/>
          <w:bCs/>
          <w:sz w:val="24"/>
          <w:szCs w:val="28"/>
        </w:rPr>
        <w:t>1、孟宪君</w:t>
      </w:r>
      <w:r>
        <w:rPr>
          <w:rFonts w:hint="eastAsia" w:ascii="华文仿宋" w:hAnsi="华文仿宋" w:eastAsia="华文仿宋" w:cs="华文仿宋"/>
          <w:sz w:val="24"/>
          <w:szCs w:val="28"/>
        </w:rPr>
        <w:t>——北京体育大学体育艺术系健美操教研室副教授，中国健美操协会技术委员会副主任委员，教育部中国大学生健美操艺术体操协会技术委员会主任、专家组组长、顾问，北京市健美操协会技术委员会副主任。</w:t>
      </w:r>
    </w:p>
    <w:p>
      <w:pPr>
        <w:spacing w:line="360" w:lineRule="exact"/>
        <w:rPr>
          <w:rFonts w:ascii="华文仿宋" w:hAnsi="华文仿宋" w:eastAsia="华文仿宋" w:cs="华文仿宋"/>
          <w:sz w:val="24"/>
          <w:szCs w:val="28"/>
          <w:lang w:val="zh-CN"/>
        </w:rPr>
      </w:pPr>
      <w:r>
        <w:rPr>
          <w:rFonts w:hint="eastAsia" w:ascii="华文仿宋" w:hAnsi="华文仿宋" w:eastAsia="华文仿宋" w:cs="华文仿宋"/>
          <w:b/>
          <w:bCs/>
          <w:sz w:val="24"/>
          <w:szCs w:val="28"/>
        </w:rPr>
        <w:t>2、</w:t>
      </w:r>
      <w:r>
        <w:rPr>
          <w:rFonts w:hint="eastAsia" w:ascii="华文仿宋" w:hAnsi="华文仿宋" w:eastAsia="华文仿宋" w:cs="华文仿宋"/>
          <w:b/>
          <w:bCs/>
          <w:sz w:val="24"/>
          <w:szCs w:val="28"/>
          <w:lang w:val="zh-CN"/>
        </w:rPr>
        <w:t>区 峻</w:t>
      </w:r>
      <w:r>
        <w:rPr>
          <w:rFonts w:hint="eastAsia" w:ascii="华文仿宋" w:hAnsi="华文仿宋" w:eastAsia="华文仿宋" w:cs="华文仿宋"/>
          <w:sz w:val="24"/>
          <w:szCs w:val="28"/>
          <w:lang w:val="zh-CN"/>
        </w:rPr>
        <w:t>——广西师范大学教师，啦啦操国际级裁判，中国大学生体育协会健美操艺术体操分会啦啦操专项委员会技术部主任。高级培训导师，ICU世界啦啦操锦标赛冠军队教练，IASF世界啦啦操俱乐部锦标赛冠军队教练，</w:t>
      </w:r>
      <w:r>
        <w:rPr>
          <w:rFonts w:hint="eastAsia" w:ascii="华文仿宋" w:hAnsi="华文仿宋" w:eastAsia="华文仿宋" w:cs="华文仿宋"/>
          <w:sz w:val="24"/>
          <w:szCs w:val="28"/>
        </w:rPr>
        <w:t>WUCC</w:t>
      </w:r>
      <w:r>
        <w:rPr>
          <w:rFonts w:hint="eastAsia" w:ascii="华文仿宋" w:hAnsi="华文仿宋" w:eastAsia="华文仿宋" w:cs="华文仿宋"/>
          <w:sz w:val="24"/>
          <w:szCs w:val="28"/>
          <w:lang w:val="zh-CN"/>
        </w:rPr>
        <w:t>世界</w:t>
      </w:r>
      <w:r>
        <w:rPr>
          <w:rFonts w:hint="eastAsia" w:ascii="华文仿宋" w:hAnsi="华文仿宋" w:eastAsia="华文仿宋" w:cs="华文仿宋"/>
          <w:sz w:val="24"/>
          <w:szCs w:val="28"/>
        </w:rPr>
        <w:t>大学生</w:t>
      </w:r>
      <w:r>
        <w:rPr>
          <w:rFonts w:hint="eastAsia" w:ascii="华文仿宋" w:hAnsi="华文仿宋" w:eastAsia="华文仿宋" w:cs="华文仿宋"/>
          <w:sz w:val="24"/>
          <w:szCs w:val="28"/>
          <w:lang w:val="zh-CN"/>
        </w:rPr>
        <w:t>啦啦操锦标赛冠军队教练。</w:t>
      </w:r>
    </w:p>
    <w:p>
      <w:pPr>
        <w:spacing w:line="360" w:lineRule="exact"/>
        <w:rPr>
          <w:rFonts w:ascii="华文仿宋" w:hAnsi="华文仿宋" w:eastAsia="华文仿宋" w:cs="华文仿宋"/>
          <w:b/>
          <w:bCs/>
          <w:sz w:val="24"/>
          <w:szCs w:val="28"/>
        </w:rPr>
      </w:pPr>
      <w:r>
        <w:rPr>
          <w:rFonts w:hint="eastAsia" w:ascii="华文仿宋" w:hAnsi="华文仿宋" w:eastAsia="华文仿宋" w:cs="华文仿宋"/>
          <w:b/>
          <w:bCs/>
          <w:sz w:val="24"/>
          <w:szCs w:val="28"/>
        </w:rPr>
        <w:t>3、</w:t>
      </w:r>
      <w:r>
        <w:rPr>
          <w:rFonts w:hint="eastAsia" w:ascii="华文仿宋" w:hAnsi="华文仿宋" w:eastAsia="华文仿宋" w:cs="华文仿宋"/>
          <w:b/>
          <w:bCs/>
          <w:sz w:val="24"/>
          <w:szCs w:val="28"/>
          <w:lang w:val="zh-CN"/>
        </w:rPr>
        <w:t>许 波</w:t>
      </w:r>
      <w:r>
        <w:rPr>
          <w:rFonts w:hint="eastAsia" w:ascii="华文仿宋" w:hAnsi="华文仿宋" w:eastAsia="华文仿宋" w:cs="华文仿宋"/>
          <w:sz w:val="24"/>
          <w:szCs w:val="28"/>
          <w:lang w:val="zh-CN"/>
        </w:rPr>
        <w:t>——西安体育学院副教授，啦啦操国际级裁判，金牌导师，曾担任陕西省参加第29届奥运会、第16届亚运会啦啦操体育现场展示陕西队总教练。2009年率队代表中国参加在美国举行的世界啦啦队锦标赛获得舞蹈啦啦操花球第五名，2010年率队参加全国啦啦操冠军争霸比赛获得了舞蹈啦啦操年度总冠军，2011年率队参加“海峡两岸四地”香港、澳门啦啦操邀请赛获得舞蹈啦啦操冠军。</w:t>
      </w:r>
    </w:p>
    <w:p>
      <w:pPr>
        <w:spacing w:line="360" w:lineRule="exact"/>
        <w:rPr>
          <w:rFonts w:ascii="华文仿宋" w:hAnsi="华文仿宋" w:eastAsia="华文仿宋" w:cs="华文仿宋"/>
          <w:sz w:val="24"/>
          <w:szCs w:val="28"/>
        </w:rPr>
      </w:pPr>
      <w:r>
        <w:rPr>
          <w:rFonts w:hint="eastAsia" w:ascii="华文仿宋" w:hAnsi="华文仿宋" w:eastAsia="华文仿宋" w:cs="华文仿宋"/>
          <w:b/>
          <w:bCs/>
          <w:sz w:val="24"/>
          <w:szCs w:val="28"/>
        </w:rPr>
        <w:t>4、赵海波</w:t>
      </w:r>
      <w:r>
        <w:rPr>
          <w:rFonts w:hint="eastAsia" w:ascii="华文仿宋" w:hAnsi="华文仿宋" w:eastAsia="华文仿宋" w:cs="华文仿宋"/>
          <w:sz w:val="24"/>
          <w:szCs w:val="28"/>
        </w:rPr>
        <w:t>——国际级啦啦操裁判员、国际级健美操裁判员、国际健身大会十佳明星教练员、全国健美操冠军。2013-2017年度全国啦啦操联赛（北京站）中学组花球，爵士冠军队教练、2014年世界啦啦操公开赛亚太地区锦标赛中学组花球冠军队教练、2015年世界啦啦操中小学生锦标赛中学组冠军队队教练、2016年世界技巧啦啦操舞蹈啦啦操锦标赛冠军队教练。</w:t>
      </w:r>
    </w:p>
    <w:p>
      <w:pPr>
        <w:spacing w:line="360" w:lineRule="exact"/>
        <w:rPr>
          <w:rFonts w:ascii="华文仿宋" w:hAnsi="华文仿宋" w:eastAsia="华文仿宋" w:cs="华文仿宋"/>
          <w:sz w:val="24"/>
          <w:szCs w:val="28"/>
        </w:rPr>
      </w:pPr>
      <w:r>
        <w:rPr>
          <w:rFonts w:hint="eastAsia" w:ascii="华文仿宋" w:hAnsi="华文仿宋" w:eastAsia="华文仿宋" w:cs="华文仿宋"/>
          <w:b/>
          <w:bCs/>
          <w:sz w:val="24"/>
          <w:szCs w:val="28"/>
        </w:rPr>
        <w:t>5、</w:t>
      </w:r>
      <w:r>
        <w:rPr>
          <w:rFonts w:hint="eastAsia" w:ascii="华文仿宋" w:hAnsi="华文仿宋" w:eastAsia="华文仿宋" w:cs="华文仿宋"/>
          <w:b/>
          <w:bCs/>
          <w:sz w:val="24"/>
          <w:szCs w:val="28"/>
          <w:lang w:val="zh-CN"/>
        </w:rPr>
        <w:t>陈</w:t>
      </w:r>
      <w:r>
        <w:rPr>
          <w:rFonts w:hint="eastAsia" w:ascii="华文仿宋" w:hAnsi="华文仿宋" w:eastAsia="华文仿宋" w:cs="华文仿宋"/>
          <w:b/>
          <w:bCs/>
          <w:sz w:val="24"/>
          <w:szCs w:val="28"/>
        </w:rPr>
        <w:t xml:space="preserve">  </w:t>
      </w:r>
      <w:r>
        <w:rPr>
          <w:rFonts w:hint="eastAsia" w:ascii="华文仿宋" w:hAnsi="华文仿宋" w:eastAsia="华文仿宋" w:cs="华文仿宋"/>
          <w:b/>
          <w:bCs/>
          <w:sz w:val="24"/>
          <w:szCs w:val="28"/>
          <w:lang w:val="zh-CN"/>
        </w:rPr>
        <w:t>雯</w:t>
      </w:r>
      <w:r>
        <w:rPr>
          <w:rFonts w:hint="eastAsia" w:ascii="华文仿宋" w:hAnsi="华文仿宋" w:eastAsia="华文仿宋" w:cs="华文仿宋"/>
          <w:sz w:val="24"/>
          <w:szCs w:val="28"/>
          <w:lang w:val="zh-CN"/>
        </w:rPr>
        <w:t>——四川大学体育学院艺术体操与健美操教师。1999年至2002年期间，荣获“全国艺术体操锦标赛冠军赛八连冠。2015年荣获“四川省大学生健美操啦啦操体育舞蹈锦标赛”优秀教练员。2016年荣获“全国学生啦啦操锦标赛”优秀教练员。2016年荣获“FUSC全国啦啦操锦标赛”全国冠军。2017年荣获“迪斯尼全球大学生啦啦操锦标赛”全球第二名。</w:t>
      </w:r>
    </w:p>
    <w:p>
      <w:pPr>
        <w:spacing w:line="360" w:lineRule="exact"/>
        <w:rPr>
          <w:rFonts w:ascii="华文仿宋" w:hAnsi="华文仿宋" w:eastAsia="华文仿宋" w:cs="华文仿宋"/>
          <w:sz w:val="24"/>
          <w:szCs w:val="28"/>
          <w:lang w:val="zh-CN"/>
        </w:rPr>
      </w:pPr>
      <w:r>
        <w:rPr>
          <w:rFonts w:hint="eastAsia" w:ascii="华文仿宋" w:hAnsi="华文仿宋" w:eastAsia="华文仿宋" w:cs="华文仿宋"/>
          <w:b/>
          <w:bCs/>
          <w:sz w:val="24"/>
          <w:szCs w:val="28"/>
        </w:rPr>
        <w:t>6、</w:t>
      </w:r>
      <w:r>
        <w:rPr>
          <w:rFonts w:hint="eastAsia" w:ascii="华文仿宋" w:hAnsi="华文仿宋" w:eastAsia="华文仿宋" w:cs="华文仿宋"/>
          <w:b/>
          <w:bCs/>
          <w:sz w:val="24"/>
          <w:szCs w:val="28"/>
          <w:lang w:val="zh-CN"/>
        </w:rPr>
        <w:t>葛智斌</w:t>
      </w:r>
      <w:r>
        <w:rPr>
          <w:rFonts w:hint="eastAsia" w:ascii="华文仿宋" w:hAnsi="华文仿宋" w:eastAsia="华文仿宋" w:cs="华文仿宋"/>
          <w:sz w:val="24"/>
          <w:szCs w:val="28"/>
          <w:lang w:val="zh-CN"/>
        </w:rPr>
        <w:t>——广州体育学院教师，啦啦操国际2级裁判，荣誉级教练员，国际级健将运动员，2006年至今任广州体育学院啦啦队教练，连续多年带队获得全国冠军，2008年带队获得技巧啦啦操世界啦啦操比赛第三名，2009年和2010年个人分别获得技巧啦啦队双人世界第7名和第9名。</w:t>
      </w:r>
    </w:p>
    <w:p>
      <w:pPr>
        <w:spacing w:line="360" w:lineRule="exact"/>
        <w:rPr>
          <w:rFonts w:ascii="华文仿宋" w:hAnsi="华文仿宋" w:eastAsia="华文仿宋" w:cs="华文仿宋"/>
          <w:sz w:val="24"/>
          <w:szCs w:val="28"/>
          <w:lang w:val="zh-CN"/>
        </w:rPr>
      </w:pPr>
      <w:r>
        <w:rPr>
          <w:rFonts w:hint="eastAsia" w:ascii="华文仿宋" w:hAnsi="华文仿宋" w:eastAsia="华文仿宋" w:cs="华文仿宋"/>
          <w:b/>
          <w:bCs/>
          <w:sz w:val="24"/>
          <w:szCs w:val="28"/>
        </w:rPr>
        <w:t>7、骆民煌</w:t>
      </w:r>
      <w:r>
        <w:rPr>
          <w:rFonts w:hint="eastAsia" w:ascii="华文仿宋" w:hAnsi="华文仿宋" w:eastAsia="华文仿宋" w:cs="华文仿宋"/>
          <w:sz w:val="24"/>
          <w:szCs w:val="28"/>
        </w:rPr>
        <w:t>——福建师范大学教师，国家级裁判员、培训导师，2010年全国第四届体育大会技巧啦啦操比赛获得三等奖，2011年全国啦啦操锦标赛技巧啦啦操五级组冠军；2011年“金桥杯”海峡两岸、香港、澳门啦啦操邀请赛技巧啦啦操组第三名；2012年全国啦啦操联赛技巧啦啦操六级组第一名；2015年全国啦啦操总决赛精英组技巧啦啦操第一名，全国啦啦操锦标赛技巧啦啦操高级组、小团体配合技巧、大学组规定动作第一名。</w:t>
      </w:r>
    </w:p>
    <w:p>
      <w:pPr>
        <w:spacing w:line="0" w:lineRule="atLeast"/>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swiss"/>
    <w:pitch w:val="default"/>
    <w:sig w:usb0="E0002EFF" w:usb1="C0007843" w:usb2="00000009" w:usb3="00000000" w:csb0="400001FF" w:csb1="FFFF0000"/>
  </w:font>
  <w:font w:name="Arial Unicode MS">
    <w:altName w:val="宋体"/>
    <w:panose1 w:val="020B0604020202020204"/>
    <w:charset w:val="86"/>
    <w:family w:val="swiss"/>
    <w:pitch w:val="default"/>
    <w:sig w:usb0="00000000" w:usb1="00000000" w:usb2="0000003F" w:usb3="00000000" w:csb0="003F01FF" w:csb1="00000000"/>
  </w:font>
  <w:font w:name="Helvetica">
    <w:altName w:val="Arial"/>
    <w:panose1 w:val="020B0604020202020204"/>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2E65"/>
    <w:rsid w:val="00612E65"/>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Office_10.1.0.6207_F1E327BC-269C-435d-A152-05C5408002CA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2017-04-25T02:59:00Z</dcterms:created>
  <dc:creator>lenovo</dc:creator>
  <cp:lastModifiedBy>lenovo</cp:lastModifiedBy>
  <dcterms:modified xsi:type="dcterms:W3CDTF">2017-04-25T03:00:27Z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2052-10.1.0.6207</vt:lpwstr>
  </property>
</Properties>
</file>